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jc w:val="center"/>
        <w:rPr>
          <w:b w:val="1"/>
          <w:sz w:val="35"/>
          <w:szCs w:val="35"/>
        </w:rPr>
      </w:pPr>
      <w:r w:rsidDel="00000000" w:rsidR="00000000" w:rsidRPr="00000000">
        <w:rPr>
          <w:b w:val="1"/>
          <w:sz w:val="35"/>
          <w:szCs w:val="35"/>
          <w:rtl w:val="0"/>
        </w:rPr>
        <w:t xml:space="preserve">AD実習の依頼書</w:t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オンラインAD実習を含む　2021年12月12日改訂版</w:t>
      </w:r>
    </w:p>
    <w:p w:rsidR="00000000" w:rsidDel="00000000" w:rsidP="00000000" w:rsidRDefault="00000000" w:rsidRPr="00000000" w14:paraId="00000003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依頼日　　XXXX年　　XX月　　XX日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AD実習　実施メンバー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firstLine="210"/>
        <w:jc w:val="left"/>
        <w:rPr/>
      </w:pPr>
      <w:r w:rsidDel="00000000" w:rsidR="00000000" w:rsidRPr="00000000">
        <w:rPr>
          <w:rtl w:val="0"/>
        </w:rPr>
        <w:t xml:space="preserve">相談依頼者（「心配」提示者）氏名：　 　　　　　</w:t>
      </w:r>
    </w:p>
    <w:p w:rsidR="00000000" w:rsidDel="00000000" w:rsidP="00000000" w:rsidRDefault="00000000" w:rsidRPr="00000000" w14:paraId="00000008">
      <w:pPr>
        <w:ind w:firstLine="210"/>
        <w:jc w:val="left"/>
        <w:rPr/>
      </w:pPr>
      <w:r w:rsidDel="00000000" w:rsidR="00000000" w:rsidRPr="00000000">
        <w:rPr>
          <w:rtl w:val="0"/>
        </w:rPr>
        <w:t xml:space="preserve">　　　　　　　　　　　　　　連絡先email ：　　　　</w:t>
      </w:r>
    </w:p>
    <w:p w:rsidR="00000000" w:rsidDel="00000000" w:rsidP="00000000" w:rsidRDefault="00000000" w:rsidRPr="00000000" w14:paraId="00000009">
      <w:pPr>
        <w:ind w:firstLine="210"/>
        <w:jc w:val="left"/>
        <w:rPr/>
      </w:pPr>
      <w:r w:rsidDel="00000000" w:rsidR="00000000" w:rsidRPr="00000000">
        <w:rPr>
          <w:rtl w:val="0"/>
        </w:rPr>
        <w:t xml:space="preserve">　　　　　　　　　　　　　　所属グループ名：　　　</w:t>
      </w:r>
    </w:p>
    <w:p w:rsidR="00000000" w:rsidDel="00000000" w:rsidP="00000000" w:rsidRDefault="00000000" w:rsidRPr="00000000" w14:paraId="0000000A">
      <w:pPr>
        <w:ind w:firstLine="210"/>
        <w:jc w:val="left"/>
        <w:rPr/>
      </w:pPr>
      <w:r w:rsidDel="00000000" w:rsidR="00000000" w:rsidRPr="00000000">
        <w:rPr>
          <w:rtl w:val="0"/>
        </w:rPr>
        <w:t xml:space="preserve">　　　　　　　　　　　　　　グループメンバー：　　</w:t>
      </w:r>
    </w:p>
    <w:p w:rsidR="00000000" w:rsidDel="00000000" w:rsidP="00000000" w:rsidRDefault="00000000" w:rsidRPr="00000000" w14:paraId="0000000B">
      <w:pPr>
        <w:ind w:firstLine="210"/>
        <w:jc w:val="left"/>
        <w:rPr/>
      </w:pPr>
      <w:r w:rsidDel="00000000" w:rsidR="00000000" w:rsidRPr="00000000">
        <w:rPr>
          <w:rtl w:val="0"/>
        </w:rPr>
        <w:t xml:space="preserve">ファシリテーター１（候補者）氏名：</w:t>
      </w:r>
    </w:p>
    <w:p w:rsidR="00000000" w:rsidDel="00000000" w:rsidP="00000000" w:rsidRDefault="00000000" w:rsidRPr="00000000" w14:paraId="0000000C">
      <w:pPr>
        <w:ind w:firstLine="210"/>
        <w:jc w:val="left"/>
        <w:rPr/>
      </w:pPr>
      <w:r w:rsidDel="00000000" w:rsidR="00000000" w:rsidRPr="00000000">
        <w:rPr>
          <w:rtl w:val="0"/>
        </w:rPr>
        <w:t xml:space="preserve">ファシリテーター２（候補者）氏名：</w:t>
      </w:r>
    </w:p>
    <w:p w:rsidR="00000000" w:rsidDel="00000000" w:rsidP="00000000" w:rsidRDefault="00000000" w:rsidRPr="00000000" w14:paraId="0000000D">
      <w:pPr>
        <w:ind w:firstLine="210"/>
        <w:jc w:val="left"/>
        <w:rPr/>
      </w:pPr>
      <w:r w:rsidDel="00000000" w:rsidR="00000000" w:rsidRPr="00000000">
        <w:rPr>
          <w:rtl w:val="0"/>
        </w:rPr>
        <w:t xml:space="preserve">オブザーバー　氏名：</w:t>
      </w:r>
    </w:p>
    <w:p w:rsidR="00000000" w:rsidDel="00000000" w:rsidP="00000000" w:rsidRDefault="00000000" w:rsidRPr="00000000" w14:paraId="0000000E">
      <w:pPr>
        <w:ind w:firstLine="210"/>
        <w:jc w:val="left"/>
        <w:rPr/>
      </w:pPr>
      <w:r w:rsidDel="00000000" w:rsidR="00000000" w:rsidRPr="00000000">
        <w:rPr>
          <w:rtl w:val="0"/>
        </w:rPr>
        <w:t xml:space="preserve">　　※未定の場合その旨記載</w:t>
      </w:r>
    </w:p>
    <w:p w:rsidR="00000000" w:rsidDel="00000000" w:rsidP="00000000" w:rsidRDefault="00000000" w:rsidRPr="00000000" w14:paraId="0000000F">
      <w:pPr>
        <w:ind w:firstLine="21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ミーティング開催方法およ期日</w:t>
      </w:r>
      <w:r w:rsidDel="00000000" w:rsidR="00000000" w:rsidRPr="00000000">
        <w:rPr>
          <w:b w:val="1"/>
          <w:color w:val="ff0000"/>
          <w:rtl w:val="0"/>
        </w:rPr>
        <w:t xml:space="preserve">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jc w:val="left"/>
        <w:rPr/>
      </w:pPr>
      <w:r w:rsidDel="00000000" w:rsidR="00000000" w:rsidRPr="00000000">
        <w:rPr>
          <w:b w:val="1"/>
          <w:color w:val="ff0000"/>
          <w:rtl w:val="0"/>
        </w:rPr>
        <w:t xml:space="preserve">　</w:t>
      </w:r>
      <w:r w:rsidDel="00000000" w:rsidR="00000000" w:rsidRPr="00000000">
        <w:rPr>
          <w:rtl w:val="0"/>
        </w:rPr>
        <w:t xml:space="preserve">ミーティングの会場ないし方法：</w:t>
      </w:r>
    </w:p>
    <w:p w:rsidR="00000000" w:rsidDel="00000000" w:rsidP="00000000" w:rsidRDefault="00000000" w:rsidRPr="00000000" w14:paraId="00000012">
      <w:pPr>
        <w:pageBreakBefore w:val="0"/>
        <w:jc w:val="left"/>
        <w:rPr/>
      </w:pPr>
      <w:r w:rsidDel="00000000" w:rsidR="00000000" w:rsidRPr="00000000">
        <w:rPr>
          <w:rtl w:val="0"/>
        </w:rPr>
        <w:t xml:space="preserve">　会場場所（未定の場合は、その旨記載）：</w:t>
      </w:r>
    </w:p>
    <w:p w:rsidR="00000000" w:rsidDel="00000000" w:rsidP="00000000" w:rsidRDefault="00000000" w:rsidRPr="00000000" w14:paraId="00000013">
      <w:pPr>
        <w:pageBreakBefore w:val="0"/>
        <w:jc w:val="left"/>
        <w:rPr/>
      </w:pPr>
      <w:r w:rsidDel="00000000" w:rsidR="00000000" w:rsidRPr="00000000">
        <w:rPr>
          <w:rtl w:val="0"/>
        </w:rPr>
        <w:t xml:space="preserve">　オンライン名（ズーム、その他）とURL情報：</w:t>
      </w:r>
    </w:p>
    <w:p w:rsidR="00000000" w:rsidDel="00000000" w:rsidP="00000000" w:rsidRDefault="00000000" w:rsidRPr="00000000" w14:paraId="00000014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left"/>
        <w:rPr/>
      </w:pPr>
      <w:r w:rsidDel="00000000" w:rsidR="00000000" w:rsidRPr="00000000">
        <w:rPr>
          <w:rtl w:val="0"/>
        </w:rPr>
        <w:t xml:space="preserve">　期日候補（複数）：</w:t>
      </w:r>
    </w:p>
    <w:p w:rsidR="00000000" w:rsidDel="00000000" w:rsidP="00000000" w:rsidRDefault="00000000" w:rsidRPr="00000000" w14:paraId="00000016">
      <w:pPr>
        <w:jc w:val="left"/>
        <w:rPr/>
      </w:pPr>
      <w:r w:rsidDel="00000000" w:rsidR="00000000" w:rsidRPr="00000000">
        <w:rPr>
          <w:rtl w:val="0"/>
        </w:rPr>
        <w:t xml:space="preserve">　　　候補日：</w:t>
      </w:r>
    </w:p>
    <w:p w:rsidR="00000000" w:rsidDel="00000000" w:rsidP="00000000" w:rsidRDefault="00000000" w:rsidRPr="00000000" w14:paraId="00000017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840" w:hanging="840"/>
        <w:jc w:val="left"/>
        <w:rPr/>
      </w:pPr>
      <w:r w:rsidDel="00000000" w:rsidR="00000000" w:rsidRPr="00000000">
        <w:rPr>
          <w:rtl w:val="0"/>
        </w:rPr>
        <w:t xml:space="preserve">　　　※コーディテーター との日程調整、事前のプロセスを丁寧に行う為、最短でも</w:t>
      </w:r>
      <w:r w:rsidDel="00000000" w:rsidR="00000000" w:rsidRPr="00000000">
        <w:rPr>
          <w:u w:val="single"/>
          <w:rtl w:val="0"/>
        </w:rPr>
        <w:t xml:space="preserve">１カ月以上先</w:t>
      </w:r>
      <w:r w:rsidDel="00000000" w:rsidR="00000000" w:rsidRPr="00000000">
        <w:rPr>
          <w:rtl w:val="0"/>
        </w:rPr>
        <w:t xml:space="preserve">で設定して下さい。　</w:t>
      </w:r>
    </w:p>
    <w:p w:rsidR="00000000" w:rsidDel="00000000" w:rsidP="00000000" w:rsidRDefault="00000000" w:rsidRPr="00000000" w14:paraId="00000019">
      <w:pPr>
        <w:ind w:left="840" w:hanging="840"/>
        <w:jc w:val="left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　　　</w:t>
      </w:r>
    </w:p>
    <w:p w:rsidR="00000000" w:rsidDel="00000000" w:rsidP="00000000" w:rsidRDefault="00000000" w:rsidRPr="00000000" w14:paraId="0000001A">
      <w:pPr>
        <w:ind w:left="843" w:hanging="843"/>
        <w:jc w:val="left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840" w:hanging="840"/>
        <w:jc w:val="left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  <w:jc w:val="left"/>
        <w:rPr/>
      </w:pPr>
      <w:r w:rsidDel="00000000" w:rsidR="00000000" w:rsidRPr="00000000">
        <w:rPr>
          <w:b w:val="1"/>
          <w:rtl w:val="0"/>
        </w:rPr>
        <w:t xml:space="preserve">ミーティングのタイプと参加予定者（立場、関係、役割など）</w:t>
      </w:r>
      <w:r w:rsidDel="00000000" w:rsidR="00000000" w:rsidRPr="00000000">
        <w:rPr>
          <w:rtl w:val="0"/>
        </w:rPr>
        <w:t xml:space="preserve">該当に〇、他　追加記載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843" w:hanging="843"/>
        <w:jc w:val="left"/>
        <w:rPr/>
      </w:pPr>
      <w:r w:rsidDel="00000000" w:rsidR="00000000" w:rsidRPr="00000000">
        <w:rPr>
          <w:b w:val="1"/>
          <w:rtl w:val="0"/>
        </w:rPr>
        <w:t xml:space="preserve">　</w:t>
      </w:r>
      <w:r w:rsidDel="00000000" w:rsidR="00000000" w:rsidRPr="00000000">
        <w:rPr>
          <w:rtl w:val="0"/>
        </w:rPr>
        <w:t xml:space="preserve">（把握できている範囲で）</w:t>
      </w:r>
    </w:p>
    <w:p w:rsidR="00000000" w:rsidDel="00000000" w:rsidP="00000000" w:rsidRDefault="00000000" w:rsidRPr="00000000" w14:paraId="0000001E">
      <w:pPr>
        <w:ind w:left="840" w:hanging="840"/>
        <w:jc w:val="left"/>
        <w:rPr>
          <w:color w:val="ff0000"/>
        </w:rPr>
      </w:pPr>
      <w:r w:rsidDel="00000000" w:rsidR="00000000" w:rsidRPr="00000000">
        <w:rPr>
          <w:rtl w:val="0"/>
        </w:rPr>
        <w:t xml:space="preserve">　a)当事者、家族も参加する臨床ミーティング　</w:t>
      </w:r>
      <w:r w:rsidDel="00000000" w:rsidR="00000000" w:rsidRPr="00000000">
        <w:rPr>
          <w:color w:val="ff0000"/>
          <w:rtl w:val="0"/>
        </w:rPr>
        <w:t xml:space="preserve">（オンライン実習は不可）</w:t>
      </w:r>
    </w:p>
    <w:p w:rsidR="00000000" w:rsidDel="00000000" w:rsidP="00000000" w:rsidRDefault="00000000" w:rsidRPr="00000000" w14:paraId="0000001F">
      <w:pPr>
        <w:ind w:left="840" w:hanging="840"/>
        <w:jc w:val="left"/>
        <w:rPr/>
      </w:pPr>
      <w:r w:rsidDel="00000000" w:rsidR="00000000" w:rsidRPr="00000000">
        <w:rPr>
          <w:rtl w:val="0"/>
        </w:rPr>
        <w:t xml:space="preserve">　    ・当事者ネットワークメンバー：</w:t>
      </w:r>
    </w:p>
    <w:p w:rsidR="00000000" w:rsidDel="00000000" w:rsidP="00000000" w:rsidRDefault="00000000" w:rsidRPr="00000000" w14:paraId="00000020">
      <w:pPr>
        <w:jc w:val="left"/>
        <w:rPr/>
      </w:pPr>
      <w:r w:rsidDel="00000000" w:rsidR="00000000" w:rsidRPr="00000000">
        <w:rPr>
          <w:rtl w:val="0"/>
        </w:rPr>
        <w:t xml:space="preserve">　　・支援者ネットワークメンバー：</w:t>
      </w:r>
    </w:p>
    <w:p w:rsidR="00000000" w:rsidDel="00000000" w:rsidP="00000000" w:rsidRDefault="00000000" w:rsidRPr="00000000" w14:paraId="00000021">
      <w:pPr>
        <w:tabs>
          <w:tab w:val="left" w:leader="none" w:pos="3675"/>
        </w:tabs>
        <w:jc w:val="left"/>
        <w:rPr/>
      </w:pPr>
      <w:r w:rsidDel="00000000" w:rsidR="00000000" w:rsidRPr="00000000">
        <w:rPr>
          <w:rtl w:val="0"/>
        </w:rPr>
        <w:t xml:space="preserve">　b)組織や支援チームなどのスタッフ（プロジェクト）ミーティング</w:t>
        <w:tab/>
      </w:r>
    </w:p>
    <w:p w:rsidR="00000000" w:rsidDel="00000000" w:rsidP="00000000" w:rsidRDefault="00000000" w:rsidRPr="00000000" w14:paraId="00000022">
      <w:pPr>
        <w:ind w:left="840" w:hanging="420"/>
        <w:jc w:val="left"/>
        <w:rPr/>
      </w:pPr>
      <w:r w:rsidDel="00000000" w:rsidR="00000000" w:rsidRPr="00000000">
        <w:rPr>
          <w:rtl w:val="0"/>
        </w:rPr>
        <w:t xml:space="preserve">・現場スタッフ、チームメンバー：ex担当職員、同僚スタッフ</w:t>
      </w:r>
    </w:p>
    <w:p w:rsidR="00000000" w:rsidDel="00000000" w:rsidP="00000000" w:rsidRDefault="00000000" w:rsidRPr="00000000" w14:paraId="00000023">
      <w:pPr>
        <w:ind w:left="840" w:hanging="420"/>
        <w:jc w:val="left"/>
        <w:rPr/>
      </w:pPr>
      <w:r w:rsidDel="00000000" w:rsidR="00000000" w:rsidRPr="00000000">
        <w:rPr>
          <w:rtl w:val="0"/>
        </w:rPr>
        <w:t xml:space="preserve">・管理、マネージメントスタッフ：ex統括責任者、上司</w:t>
      </w:r>
    </w:p>
    <w:p w:rsidR="00000000" w:rsidDel="00000000" w:rsidP="00000000" w:rsidRDefault="00000000" w:rsidRPr="00000000" w14:paraId="00000024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ind w:left="720" w:hanging="36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特にコーディネート実習生に知っておいてほしいこと、事前に相談したいこと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ageBreakBefore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ageBreakBefore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ageBreakBefore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ageBreakBefore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ageBreakBefore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ageBreakBefore w:val="0"/>
        <w:ind w:left="1440" w:firstLine="72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ageBreakBefore w:val="0"/>
        <w:ind w:left="1440" w:firstLine="72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ageBreakBefore w:val="0"/>
        <w:ind w:left="1440" w:firstLine="72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ageBreakBefore w:val="0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ageBreakBefore w:val="0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ageBreakBefore w:val="0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ageBreakBefore w:val="0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ageBreakBefore w:val="0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ageBreakBefore w:val="0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ageBreakBefore w:val="0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ageBreakBefore w:val="0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ageBreakBefore w:val="0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ageBreakBefore w:val="0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ageBreakBefore w:val="0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ageBreakBefore w:val="0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ageBreakBefore w:val="0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ageBreakBefore w:val="0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ageBreakBefore w:val="0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ageBreakBefore w:val="0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ageBreakBefore w:val="0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ageBreakBefore w:val="0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ageBreakBefore w:val="0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ageBreakBefore w:val="0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ageBreakBefore w:val="0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ageBreakBefore w:val="0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ageBreakBefore w:val="0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ageBreakBefore w:val="0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ind w:left="0" w:firstLine="0"/>
        <w:jc w:val="left"/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6838" w:w="11906" w:orient="portrait"/>
      <w:pgMar w:bottom="1701" w:top="1985" w:left="1701" w:right="1701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entury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1">
    <w:pPr>
      <w:ind w:left="1440" w:firstLine="720"/>
      <w:jc w:val="left"/>
      <w:rPr/>
    </w:pPr>
    <w:r w:rsidDel="00000000" w:rsidR="00000000" w:rsidRPr="00000000">
      <w:rPr>
        <w:rtl w:val="0"/>
      </w:rPr>
      <w:t xml:space="preserve">NPOダイアローグ実践研究所＠2021年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" w:cs="Century" w:eastAsia="Century" w:hAnsi="Century"/>
        <w:sz w:val="21"/>
        <w:szCs w:val="21"/>
        <w:lang w:val="en-US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